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EFAD7" w14:textId="77777777" w:rsidR="00BF1AD1" w:rsidRPr="00CA1F52" w:rsidRDefault="00BF1AD1">
      <w:pPr>
        <w:rPr>
          <w:rFonts w:ascii="Arial" w:hAnsi="Arial" w:cs="Arial"/>
          <w:b/>
          <w:bCs/>
        </w:rPr>
      </w:pPr>
    </w:p>
    <w:p w14:paraId="3FBB4DA7" w14:textId="7F8F2B3B" w:rsidR="003A4416" w:rsidRPr="00CA1F52" w:rsidRDefault="003A4416" w:rsidP="003A4416">
      <w:pPr>
        <w:jc w:val="center"/>
        <w:rPr>
          <w:rFonts w:ascii="Arial" w:hAnsi="Arial" w:cs="Arial"/>
          <w:b/>
          <w:bCs/>
        </w:rPr>
      </w:pPr>
      <w:r w:rsidRPr="00CA1F52">
        <w:rPr>
          <w:rFonts w:ascii="Arial" w:hAnsi="Arial" w:cs="Arial"/>
          <w:b/>
          <w:bCs/>
        </w:rPr>
        <w:t xml:space="preserve">Allotment Committee </w:t>
      </w:r>
      <w:r w:rsidR="00835474">
        <w:rPr>
          <w:rFonts w:ascii="Arial" w:hAnsi="Arial" w:cs="Arial"/>
          <w:b/>
          <w:bCs/>
        </w:rPr>
        <w:t>Terms of Reference</w:t>
      </w:r>
    </w:p>
    <w:p w14:paraId="73ABF147" w14:textId="77777777" w:rsidR="003A4416" w:rsidRDefault="003A4416" w:rsidP="003A4416">
      <w:pPr>
        <w:jc w:val="center"/>
        <w:rPr>
          <w:rFonts w:ascii="Arial" w:hAnsi="Arial" w:cs="Arial"/>
        </w:rPr>
      </w:pPr>
    </w:p>
    <w:p w14:paraId="02E9266D" w14:textId="50AA9D36" w:rsidR="003A4416" w:rsidRDefault="003A4416" w:rsidP="003A4416">
      <w:pPr>
        <w:pStyle w:val="ListParagraph"/>
        <w:numPr>
          <w:ilvl w:val="0"/>
          <w:numId w:val="1"/>
        </w:numPr>
        <w:rPr>
          <w:rFonts w:ascii="Arial" w:hAnsi="Arial" w:cs="Arial"/>
        </w:rPr>
      </w:pPr>
      <w:r>
        <w:rPr>
          <w:rFonts w:ascii="Arial" w:hAnsi="Arial" w:cs="Arial"/>
        </w:rPr>
        <w:t>The Allotment Committee will be reviewed on an annual basis at the AGM in May each year.</w:t>
      </w:r>
    </w:p>
    <w:p w14:paraId="7BF990B3" w14:textId="77777777" w:rsidR="003A4416" w:rsidRDefault="003A4416" w:rsidP="003A4416">
      <w:pPr>
        <w:pStyle w:val="ListParagraph"/>
        <w:rPr>
          <w:rFonts w:ascii="Arial" w:hAnsi="Arial" w:cs="Arial"/>
        </w:rPr>
      </w:pPr>
    </w:p>
    <w:p w14:paraId="66AE90F0" w14:textId="54E86793" w:rsidR="003A4416" w:rsidRDefault="003A4416" w:rsidP="003A4416">
      <w:pPr>
        <w:pStyle w:val="ListParagraph"/>
        <w:numPr>
          <w:ilvl w:val="0"/>
          <w:numId w:val="1"/>
        </w:numPr>
        <w:rPr>
          <w:rFonts w:ascii="Arial" w:hAnsi="Arial" w:cs="Arial"/>
        </w:rPr>
      </w:pPr>
      <w:r>
        <w:rPr>
          <w:rFonts w:ascii="Arial" w:hAnsi="Arial" w:cs="Arial"/>
        </w:rPr>
        <w:t>The Allotment Committee must put forward a budget allocation which must be agreed by Full Council in the preceding year when the Precept Working party meet in October/November to discuss the Council budget for the next financial year.</w:t>
      </w:r>
    </w:p>
    <w:p w14:paraId="0E3614D0" w14:textId="77777777" w:rsidR="003A4416" w:rsidRPr="003A4416" w:rsidRDefault="003A4416" w:rsidP="003A4416">
      <w:pPr>
        <w:pStyle w:val="ListParagraph"/>
        <w:rPr>
          <w:rFonts w:ascii="Arial" w:hAnsi="Arial" w:cs="Arial"/>
        </w:rPr>
      </w:pPr>
    </w:p>
    <w:p w14:paraId="3E383AD7" w14:textId="6A3B1395" w:rsidR="003A4416" w:rsidRDefault="003A4416" w:rsidP="003A4416">
      <w:pPr>
        <w:pStyle w:val="ListParagraph"/>
        <w:numPr>
          <w:ilvl w:val="0"/>
          <w:numId w:val="1"/>
        </w:numPr>
        <w:rPr>
          <w:rFonts w:ascii="Arial" w:hAnsi="Arial" w:cs="Arial"/>
        </w:rPr>
      </w:pPr>
      <w:r>
        <w:rPr>
          <w:rFonts w:ascii="Arial" w:hAnsi="Arial" w:cs="Arial"/>
        </w:rPr>
        <w:t xml:space="preserve">For you to be </w:t>
      </w:r>
      <w:r w:rsidR="00835474">
        <w:rPr>
          <w:rFonts w:ascii="Arial" w:hAnsi="Arial" w:cs="Arial"/>
        </w:rPr>
        <w:t>considered as a</w:t>
      </w:r>
      <w:r>
        <w:rPr>
          <w:rFonts w:ascii="Arial" w:hAnsi="Arial" w:cs="Arial"/>
        </w:rPr>
        <w:t xml:space="preserve"> member of the Allotment Committee, your plot must be of a good standard and in </w:t>
      </w:r>
      <w:r w:rsidR="00E45C36">
        <w:rPr>
          <w:rFonts w:ascii="Arial" w:hAnsi="Arial" w:cs="Arial"/>
        </w:rPr>
        <w:t>always keeping with tenancy agreement</w:t>
      </w:r>
      <w:r>
        <w:rPr>
          <w:rFonts w:ascii="Arial" w:hAnsi="Arial" w:cs="Arial"/>
        </w:rPr>
        <w:t>.</w:t>
      </w:r>
    </w:p>
    <w:p w14:paraId="1148BE6E" w14:textId="77777777" w:rsidR="003A4416" w:rsidRPr="003A4416" w:rsidRDefault="003A4416" w:rsidP="003A4416">
      <w:pPr>
        <w:pStyle w:val="ListParagraph"/>
        <w:rPr>
          <w:rFonts w:ascii="Arial" w:hAnsi="Arial" w:cs="Arial"/>
        </w:rPr>
      </w:pPr>
    </w:p>
    <w:p w14:paraId="3F85F65A" w14:textId="4372F781" w:rsidR="003A4416" w:rsidRDefault="003A4416" w:rsidP="003A4416">
      <w:pPr>
        <w:pStyle w:val="ListParagraph"/>
        <w:numPr>
          <w:ilvl w:val="0"/>
          <w:numId w:val="1"/>
        </w:numPr>
        <w:rPr>
          <w:rFonts w:ascii="Arial" w:hAnsi="Arial" w:cs="Arial"/>
        </w:rPr>
      </w:pPr>
      <w:r>
        <w:rPr>
          <w:rFonts w:ascii="Arial" w:hAnsi="Arial" w:cs="Arial"/>
        </w:rPr>
        <w:t>Members of the Allotment Committee have delegated authority to purchase goods and services on behalf of Fleetwood Town Council which pertain to the Allotments, and they must be in accordance with the Financial Regulations of Fleetwood Town Council and within the budget allocated.</w:t>
      </w:r>
    </w:p>
    <w:p w14:paraId="6E0EDB42" w14:textId="77777777" w:rsidR="003A4416" w:rsidRPr="003A4416" w:rsidRDefault="003A4416" w:rsidP="003A4416">
      <w:pPr>
        <w:pStyle w:val="ListParagraph"/>
        <w:rPr>
          <w:rFonts w:ascii="Arial" w:hAnsi="Arial" w:cs="Arial"/>
        </w:rPr>
      </w:pPr>
    </w:p>
    <w:p w14:paraId="2C73B5B6" w14:textId="08A8ADA7" w:rsidR="003A4416" w:rsidRDefault="003A4416" w:rsidP="003A4416">
      <w:pPr>
        <w:pStyle w:val="ListParagraph"/>
        <w:numPr>
          <w:ilvl w:val="0"/>
          <w:numId w:val="1"/>
        </w:numPr>
        <w:rPr>
          <w:rFonts w:ascii="Arial" w:hAnsi="Arial" w:cs="Arial"/>
        </w:rPr>
      </w:pPr>
      <w:r>
        <w:rPr>
          <w:rFonts w:ascii="Arial" w:hAnsi="Arial" w:cs="Arial"/>
        </w:rPr>
        <w:t>All meetings of the FTC Allotment Committee must be open to the press and pubic and must be conducted in accordance with the regulations of Fleetwood Town Council and the Local Government Act 1972 Sch 12.</w:t>
      </w:r>
    </w:p>
    <w:p w14:paraId="11AC4313" w14:textId="77777777" w:rsidR="003A4416" w:rsidRPr="003A4416" w:rsidRDefault="003A4416" w:rsidP="003A4416">
      <w:pPr>
        <w:pStyle w:val="ListParagraph"/>
        <w:rPr>
          <w:rFonts w:ascii="Arial" w:hAnsi="Arial" w:cs="Arial"/>
        </w:rPr>
      </w:pPr>
    </w:p>
    <w:p w14:paraId="733D6EC7" w14:textId="37BA08CB" w:rsidR="003A4416" w:rsidRDefault="003A4416" w:rsidP="003A4416">
      <w:pPr>
        <w:pStyle w:val="ListParagraph"/>
        <w:numPr>
          <w:ilvl w:val="0"/>
          <w:numId w:val="1"/>
        </w:numPr>
        <w:rPr>
          <w:rFonts w:ascii="Arial" w:hAnsi="Arial" w:cs="Arial"/>
        </w:rPr>
      </w:pPr>
      <w:r>
        <w:rPr>
          <w:rFonts w:ascii="Arial" w:hAnsi="Arial" w:cs="Arial"/>
        </w:rPr>
        <w:t>There must be at least three Fleetwood Town Councillors on the FTC Allotments Committee.</w:t>
      </w:r>
    </w:p>
    <w:p w14:paraId="15ADA0B8" w14:textId="77777777" w:rsidR="003A4416" w:rsidRPr="003A4416" w:rsidRDefault="003A4416" w:rsidP="003A4416">
      <w:pPr>
        <w:pStyle w:val="ListParagraph"/>
        <w:rPr>
          <w:rFonts w:ascii="Arial" w:hAnsi="Arial" w:cs="Arial"/>
        </w:rPr>
      </w:pPr>
    </w:p>
    <w:p w14:paraId="52F82B9A" w14:textId="2CA4BF1D" w:rsidR="003A4416" w:rsidRDefault="003A4416" w:rsidP="003A4416">
      <w:pPr>
        <w:pStyle w:val="ListParagraph"/>
        <w:numPr>
          <w:ilvl w:val="0"/>
          <w:numId w:val="1"/>
        </w:numPr>
        <w:rPr>
          <w:rFonts w:ascii="Arial" w:hAnsi="Arial" w:cs="Arial"/>
        </w:rPr>
      </w:pPr>
      <w:r>
        <w:rPr>
          <w:rFonts w:ascii="Arial" w:hAnsi="Arial" w:cs="Arial"/>
        </w:rPr>
        <w:t xml:space="preserve">If three members resign or do not attend meetings regularly and productively (in accordance with the Councils Code of Conduct and Standing Orders) in the running of, maintenance of and the improvements of the Allotments in the </w:t>
      </w:r>
      <w:r w:rsidR="00DA6CB7">
        <w:rPr>
          <w:rFonts w:ascii="Arial" w:hAnsi="Arial" w:cs="Arial"/>
        </w:rPr>
        <w:t>12-month</w:t>
      </w:r>
      <w:r>
        <w:rPr>
          <w:rFonts w:ascii="Arial" w:hAnsi="Arial" w:cs="Arial"/>
        </w:rPr>
        <w:t xml:space="preserve"> period then Fleetwood Town Council will be notified to </w:t>
      </w:r>
      <w:r w:rsidR="00DA6CB7">
        <w:rPr>
          <w:rFonts w:ascii="Arial" w:hAnsi="Arial" w:cs="Arial"/>
        </w:rPr>
        <w:t>decide</w:t>
      </w:r>
      <w:r>
        <w:rPr>
          <w:rFonts w:ascii="Arial" w:hAnsi="Arial" w:cs="Arial"/>
        </w:rPr>
        <w:t xml:space="preserve"> on the future of the Committee.</w:t>
      </w:r>
    </w:p>
    <w:p w14:paraId="49E9E60A" w14:textId="77777777" w:rsidR="003A4416" w:rsidRPr="003A4416" w:rsidRDefault="003A4416" w:rsidP="003A4416">
      <w:pPr>
        <w:pStyle w:val="ListParagraph"/>
        <w:rPr>
          <w:rFonts w:ascii="Arial" w:hAnsi="Arial" w:cs="Arial"/>
        </w:rPr>
      </w:pPr>
    </w:p>
    <w:p w14:paraId="759756CD" w14:textId="44815F58" w:rsidR="003A4416" w:rsidRDefault="00DA6CB7" w:rsidP="003A4416">
      <w:pPr>
        <w:pStyle w:val="ListParagraph"/>
        <w:numPr>
          <w:ilvl w:val="0"/>
          <w:numId w:val="1"/>
        </w:numPr>
        <w:rPr>
          <w:rFonts w:ascii="Arial" w:hAnsi="Arial" w:cs="Arial"/>
        </w:rPr>
      </w:pPr>
      <w:r>
        <w:rPr>
          <w:rFonts w:ascii="Arial" w:hAnsi="Arial" w:cs="Arial"/>
        </w:rPr>
        <w:t>Fleetwood Town Council must hold an Annual Meeting and in accordance with Fleetwood Town Councils Standing Orders elect a Chairman and a Secretary of this Committee annually.</w:t>
      </w:r>
    </w:p>
    <w:p w14:paraId="2AB16854" w14:textId="77777777" w:rsidR="00DA6CB7" w:rsidRPr="00DA6CB7" w:rsidRDefault="00DA6CB7" w:rsidP="00DA6CB7">
      <w:pPr>
        <w:pStyle w:val="ListParagraph"/>
        <w:rPr>
          <w:rFonts w:ascii="Arial" w:hAnsi="Arial" w:cs="Arial"/>
        </w:rPr>
      </w:pPr>
    </w:p>
    <w:p w14:paraId="49C521E0" w14:textId="0CD35928" w:rsidR="00DA6CB7" w:rsidRDefault="00DA6CB7" w:rsidP="003A4416">
      <w:pPr>
        <w:pStyle w:val="ListParagraph"/>
        <w:numPr>
          <w:ilvl w:val="0"/>
          <w:numId w:val="1"/>
        </w:numPr>
        <w:rPr>
          <w:rFonts w:ascii="Arial" w:hAnsi="Arial" w:cs="Arial"/>
        </w:rPr>
      </w:pPr>
      <w:r>
        <w:rPr>
          <w:rFonts w:ascii="Arial" w:hAnsi="Arial" w:cs="Arial"/>
        </w:rPr>
        <w:lastRenderedPageBreak/>
        <w:t>If a disagreement arises between the Fleetwood Town Councils Allotment Committee and Fleetwood Town Council, Fleetwood Town Council reserves the right to make the final decision.</w:t>
      </w:r>
    </w:p>
    <w:p w14:paraId="6F3ABCF9" w14:textId="77777777" w:rsidR="00DA6CB7" w:rsidRPr="00DA6CB7" w:rsidRDefault="00DA6CB7" w:rsidP="00DA6CB7">
      <w:pPr>
        <w:pStyle w:val="ListParagraph"/>
        <w:rPr>
          <w:rFonts w:ascii="Arial" w:hAnsi="Arial" w:cs="Arial"/>
        </w:rPr>
      </w:pPr>
    </w:p>
    <w:p w14:paraId="38C16B36" w14:textId="2B377985" w:rsidR="00DA6CB7" w:rsidRDefault="00DA6CB7" w:rsidP="00DA6CB7">
      <w:pPr>
        <w:pStyle w:val="ListParagraph"/>
        <w:numPr>
          <w:ilvl w:val="0"/>
          <w:numId w:val="1"/>
        </w:numPr>
        <w:rPr>
          <w:rFonts w:ascii="Arial" w:hAnsi="Arial" w:cs="Arial"/>
        </w:rPr>
      </w:pPr>
      <w:r>
        <w:rPr>
          <w:rFonts w:ascii="Arial" w:hAnsi="Arial" w:cs="Arial"/>
        </w:rPr>
        <w:t>All press and publicity must include reference of support by Fleetwood Town Council and be approved by the Clerk in conjunction with the Chairman of Fleetwood Town Council before being published.</w:t>
      </w:r>
    </w:p>
    <w:p w14:paraId="7B4CDF17" w14:textId="77777777" w:rsidR="00DA6CB7" w:rsidRPr="00DA6CB7" w:rsidRDefault="00DA6CB7" w:rsidP="00DA6CB7">
      <w:pPr>
        <w:pStyle w:val="ListParagraph"/>
        <w:rPr>
          <w:rFonts w:ascii="Arial" w:hAnsi="Arial" w:cs="Arial"/>
        </w:rPr>
      </w:pPr>
    </w:p>
    <w:p w14:paraId="67DAFD85" w14:textId="33105AB7" w:rsidR="00DA6CB7" w:rsidRPr="00DA6CB7" w:rsidRDefault="00DA6CB7" w:rsidP="00DA6CB7">
      <w:pPr>
        <w:pStyle w:val="ListParagraph"/>
        <w:numPr>
          <w:ilvl w:val="0"/>
          <w:numId w:val="1"/>
        </w:numPr>
        <w:rPr>
          <w:rFonts w:ascii="Arial" w:hAnsi="Arial" w:cs="Arial"/>
        </w:rPr>
      </w:pPr>
      <w:r>
        <w:rPr>
          <w:rFonts w:ascii="Arial" w:hAnsi="Arial" w:cs="Arial"/>
        </w:rPr>
        <w:t xml:space="preserve"> </w:t>
      </w:r>
      <w:r w:rsidRPr="00DA6CB7">
        <w:rPr>
          <w:rFonts w:ascii="Arial" w:hAnsi="Arial" w:cs="Arial"/>
          <w:color w:val="EE0000"/>
        </w:rPr>
        <w:t xml:space="preserve">Any extra hours above the contracted 40/30 hours respectively undertaken by the Clerk/Assistant Clerk regarding the work of the Allotment Committee will be covered by the Fleetwood Town Council Allotments budget at the current hourly rate. Any </w:t>
      </w:r>
      <w:r>
        <w:rPr>
          <w:rFonts w:ascii="Arial" w:hAnsi="Arial" w:cs="Arial"/>
          <w:color w:val="EE0000"/>
        </w:rPr>
        <w:t xml:space="preserve">Clerk/Assistant Clerk hours worked </w:t>
      </w:r>
      <w:r w:rsidR="00042FEE">
        <w:rPr>
          <w:rFonts w:ascii="Arial" w:hAnsi="Arial" w:cs="Arial"/>
          <w:color w:val="EE0000"/>
        </w:rPr>
        <w:t>more than</w:t>
      </w:r>
      <w:r>
        <w:rPr>
          <w:rFonts w:ascii="Arial" w:hAnsi="Arial" w:cs="Arial"/>
          <w:color w:val="EE0000"/>
        </w:rPr>
        <w:t xml:space="preserve"> </w:t>
      </w:r>
      <w:r w:rsidR="00042FEE">
        <w:rPr>
          <w:rFonts w:ascii="Arial" w:hAnsi="Arial" w:cs="Arial"/>
          <w:color w:val="EE0000"/>
        </w:rPr>
        <w:t xml:space="preserve">their </w:t>
      </w:r>
      <w:r>
        <w:rPr>
          <w:rFonts w:ascii="Arial" w:hAnsi="Arial" w:cs="Arial"/>
          <w:color w:val="EE0000"/>
        </w:rPr>
        <w:t>contracted hours will be reported to Fleetwood Town Council with reasons for the excess hours. Thereby ensuring accountability and responsibility that all meetings/organisation is efficient and kept to a minimum requirement and thus securing the public purse for public scrutiny.</w:t>
      </w:r>
    </w:p>
    <w:p w14:paraId="573CC037" w14:textId="77777777" w:rsidR="00DA6CB7" w:rsidRPr="00DA6CB7" w:rsidRDefault="00DA6CB7" w:rsidP="00DA6CB7">
      <w:pPr>
        <w:pStyle w:val="ListParagraph"/>
        <w:rPr>
          <w:rFonts w:ascii="Arial" w:hAnsi="Arial" w:cs="Arial"/>
          <w:color w:val="EE0000"/>
        </w:rPr>
      </w:pPr>
    </w:p>
    <w:p w14:paraId="3B184C73" w14:textId="77777777" w:rsidR="00DA6CB7" w:rsidRDefault="00DA6CB7" w:rsidP="00DA6CB7">
      <w:pPr>
        <w:pStyle w:val="ListParagraph"/>
        <w:numPr>
          <w:ilvl w:val="0"/>
          <w:numId w:val="1"/>
        </w:numPr>
        <w:rPr>
          <w:rFonts w:ascii="Arial" w:hAnsi="Arial" w:cs="Arial"/>
        </w:rPr>
      </w:pPr>
      <w:r>
        <w:rPr>
          <w:rFonts w:ascii="Arial" w:hAnsi="Arial" w:cs="Arial"/>
        </w:rPr>
        <w:t>List of duties for running the Allotments and proposed personal are:</w:t>
      </w:r>
    </w:p>
    <w:p w14:paraId="2E399DD6" w14:textId="77777777" w:rsidR="00DA6CB7" w:rsidRPr="00DA6CB7" w:rsidRDefault="00DA6CB7" w:rsidP="00DA6CB7">
      <w:pPr>
        <w:pStyle w:val="ListParagraph"/>
        <w:rPr>
          <w:rFonts w:ascii="Arial" w:hAnsi="Arial" w:cs="Arial"/>
          <w:color w:val="EE0000"/>
        </w:rPr>
      </w:pPr>
    </w:p>
    <w:p w14:paraId="7DC7F69D" w14:textId="2BA75DFA" w:rsidR="00DA6CB7" w:rsidRDefault="00042FEE" w:rsidP="00042FEE">
      <w:pPr>
        <w:pStyle w:val="ListParagraph"/>
        <w:numPr>
          <w:ilvl w:val="0"/>
          <w:numId w:val="2"/>
        </w:numPr>
        <w:rPr>
          <w:rFonts w:ascii="Arial" w:hAnsi="Arial" w:cs="Arial"/>
        </w:rPr>
      </w:pPr>
      <w:r>
        <w:rPr>
          <w:rFonts w:ascii="Arial" w:hAnsi="Arial" w:cs="Arial"/>
        </w:rPr>
        <w:t>Quotes for purpose in line with Standing Orders and Financial Regulations (Assistant Clerk/Clerk)</w:t>
      </w:r>
      <w:r w:rsidR="00E45C36">
        <w:rPr>
          <w:rFonts w:ascii="Arial" w:hAnsi="Arial" w:cs="Arial"/>
        </w:rPr>
        <w:t>.</w:t>
      </w:r>
    </w:p>
    <w:p w14:paraId="08E72B1B" w14:textId="4B4EDDFF" w:rsidR="00042FEE" w:rsidRDefault="00042FEE" w:rsidP="00042FEE">
      <w:pPr>
        <w:pStyle w:val="ListParagraph"/>
        <w:numPr>
          <w:ilvl w:val="0"/>
          <w:numId w:val="2"/>
        </w:numPr>
        <w:rPr>
          <w:rFonts w:ascii="Arial" w:hAnsi="Arial" w:cs="Arial"/>
        </w:rPr>
      </w:pPr>
      <w:r>
        <w:rPr>
          <w:rFonts w:ascii="Arial" w:hAnsi="Arial" w:cs="Arial"/>
        </w:rPr>
        <w:t>Ordering services such as hedge trimming, maintenance etc (Assistant Clerk/Clerk)</w:t>
      </w:r>
      <w:r w:rsidR="00E45C36">
        <w:rPr>
          <w:rFonts w:ascii="Arial" w:hAnsi="Arial" w:cs="Arial"/>
        </w:rPr>
        <w:t>.</w:t>
      </w:r>
    </w:p>
    <w:p w14:paraId="71DB898D" w14:textId="2686EB43" w:rsidR="00042FEE" w:rsidRDefault="00042FEE" w:rsidP="00042FEE">
      <w:pPr>
        <w:pStyle w:val="ListParagraph"/>
        <w:numPr>
          <w:ilvl w:val="0"/>
          <w:numId w:val="2"/>
        </w:numPr>
        <w:rPr>
          <w:rFonts w:ascii="Arial" w:hAnsi="Arial" w:cs="Arial"/>
        </w:rPr>
      </w:pPr>
      <w:r>
        <w:rPr>
          <w:rFonts w:ascii="Arial" w:hAnsi="Arial" w:cs="Arial"/>
        </w:rPr>
        <w:t>Budgetary control and payment of invoices (Clerk/Assistant Clerk)</w:t>
      </w:r>
    </w:p>
    <w:p w14:paraId="04B63AE9" w14:textId="2B235B2F" w:rsidR="00042FEE" w:rsidRDefault="00042FEE" w:rsidP="00042FEE">
      <w:pPr>
        <w:pStyle w:val="ListParagraph"/>
        <w:numPr>
          <w:ilvl w:val="0"/>
          <w:numId w:val="2"/>
        </w:numPr>
        <w:rPr>
          <w:rFonts w:ascii="Arial" w:hAnsi="Arial" w:cs="Arial"/>
        </w:rPr>
      </w:pPr>
      <w:r>
        <w:rPr>
          <w:rFonts w:ascii="Arial" w:hAnsi="Arial" w:cs="Arial"/>
        </w:rPr>
        <w:t>Complaints and queries will be dealt with by Committee members ensuring the Assistant Clerk/Clerk is informed for record purposes and to give advice. In addition, any complaints or queries with regards to services provided by Contractors must be taken up by the Committee Chairman with the contractor(s), as required, by informing the Assistant Clerk/Clerk for record purposes and to give advice where necessary.</w:t>
      </w:r>
    </w:p>
    <w:p w14:paraId="4359EAED" w14:textId="2C6EA4CD" w:rsidR="00E45C36" w:rsidRDefault="00E45C36" w:rsidP="00042FEE">
      <w:pPr>
        <w:pStyle w:val="ListParagraph"/>
        <w:numPr>
          <w:ilvl w:val="0"/>
          <w:numId w:val="2"/>
        </w:numPr>
        <w:rPr>
          <w:rFonts w:ascii="Arial" w:hAnsi="Arial" w:cs="Arial"/>
        </w:rPr>
      </w:pPr>
      <w:r>
        <w:rPr>
          <w:rFonts w:ascii="Arial" w:hAnsi="Arial" w:cs="Arial"/>
        </w:rPr>
        <w:t>Risk Assessments (Committee members/Assistant Clerk).</w:t>
      </w:r>
    </w:p>
    <w:p w14:paraId="5EDC449F" w14:textId="029C900C" w:rsidR="00E45C36" w:rsidRDefault="00E45C36" w:rsidP="00042FEE">
      <w:pPr>
        <w:pStyle w:val="ListParagraph"/>
        <w:numPr>
          <w:ilvl w:val="0"/>
          <w:numId w:val="2"/>
        </w:numPr>
        <w:rPr>
          <w:rFonts w:ascii="Arial" w:hAnsi="Arial" w:cs="Arial"/>
        </w:rPr>
      </w:pPr>
      <w:r>
        <w:rPr>
          <w:rFonts w:ascii="Arial" w:hAnsi="Arial" w:cs="Arial"/>
        </w:rPr>
        <w:t>Grant applications (Committee members/Assistant Clerk/Clerk)</w:t>
      </w:r>
    </w:p>
    <w:p w14:paraId="05E76C93" w14:textId="77777777" w:rsidR="00E45C36" w:rsidRPr="00E45C36" w:rsidRDefault="00E45C36" w:rsidP="00E45C36">
      <w:pPr>
        <w:ind w:left="1149"/>
        <w:rPr>
          <w:rFonts w:ascii="Arial" w:hAnsi="Arial" w:cs="Arial"/>
        </w:rPr>
      </w:pPr>
    </w:p>
    <w:sectPr w:rsidR="00E45C36" w:rsidRPr="00E45C3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A2C4" w14:textId="77777777" w:rsidR="00477B8B" w:rsidRDefault="00477B8B" w:rsidP="003A4416">
      <w:pPr>
        <w:spacing w:after="0" w:line="240" w:lineRule="auto"/>
      </w:pPr>
      <w:r>
        <w:separator/>
      </w:r>
    </w:p>
  </w:endnote>
  <w:endnote w:type="continuationSeparator" w:id="0">
    <w:p w14:paraId="6C9AAC52" w14:textId="77777777" w:rsidR="00477B8B" w:rsidRDefault="00477B8B" w:rsidP="003A4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B076" w14:textId="77777777" w:rsidR="008665D1" w:rsidRDefault="008665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FE82" w14:textId="77777777" w:rsidR="008665D1" w:rsidRDefault="008665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06D3" w14:textId="77777777" w:rsidR="008665D1" w:rsidRDefault="00866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A40BA" w14:textId="77777777" w:rsidR="00477B8B" w:rsidRDefault="00477B8B" w:rsidP="003A4416">
      <w:pPr>
        <w:spacing w:after="0" w:line="240" w:lineRule="auto"/>
      </w:pPr>
      <w:r>
        <w:separator/>
      </w:r>
    </w:p>
  </w:footnote>
  <w:footnote w:type="continuationSeparator" w:id="0">
    <w:p w14:paraId="6F102E61" w14:textId="77777777" w:rsidR="00477B8B" w:rsidRDefault="00477B8B" w:rsidP="003A4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BD44" w14:textId="77777777" w:rsidR="008665D1" w:rsidRDefault="00866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5B06" w14:textId="77777777" w:rsidR="003A4416" w:rsidRPr="008665D1" w:rsidRDefault="003A4416" w:rsidP="003A4416">
    <w:pPr>
      <w:pStyle w:val="paragraph"/>
      <w:spacing w:before="0" w:beforeAutospacing="0" w:after="0" w:afterAutospacing="0"/>
      <w:jc w:val="center"/>
      <w:textAlignment w:val="baseline"/>
      <w:rPr>
        <w:rFonts w:ascii="Arial" w:hAnsi="Arial" w:cs="Arial"/>
        <w:sz w:val="18"/>
        <w:szCs w:val="18"/>
      </w:rPr>
    </w:pPr>
    <w:r>
      <w:rPr>
        <w:rStyle w:val="wacimagecontainer"/>
        <w:rFonts w:ascii="Segoe UI" w:eastAsiaTheme="majorEastAsia" w:hAnsi="Segoe UI" w:cs="Segoe UI"/>
        <w:noProof/>
        <w:sz w:val="18"/>
        <w:szCs w:val="18"/>
      </w:rPr>
      <w:drawing>
        <wp:inline distT="0" distB="0" distL="0" distR="0" wp14:anchorId="7BD239AE" wp14:editId="4AFBB29C">
          <wp:extent cx="525780" cy="655320"/>
          <wp:effectExtent l="0" t="0" r="7620" b="0"/>
          <wp:docPr id="1" name="Picture 1" descr="A blue and red shield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red shield with yellow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 cy="655320"/>
                  </a:xfrm>
                  <a:prstGeom prst="rect">
                    <a:avLst/>
                  </a:prstGeom>
                  <a:noFill/>
                  <a:ln>
                    <a:noFill/>
                  </a:ln>
                </pic:spPr>
              </pic:pic>
            </a:graphicData>
          </a:graphic>
        </wp:inline>
      </w:drawing>
    </w:r>
    <w:r>
      <w:rPr>
        <w:rStyle w:val="normaltextrun"/>
        <w:rFonts w:eastAsiaTheme="majorEastAsia"/>
        <w:color w:val="003366"/>
        <w:sz w:val="72"/>
        <w:szCs w:val="72"/>
      </w:rPr>
      <w:t>   </w:t>
    </w:r>
    <w:r w:rsidRPr="008665D1">
      <w:rPr>
        <w:rStyle w:val="normaltextrun"/>
        <w:rFonts w:ascii="Arial" w:eastAsiaTheme="majorEastAsia" w:hAnsi="Arial" w:cs="Arial"/>
        <w:color w:val="003366"/>
        <w:sz w:val="72"/>
        <w:szCs w:val="72"/>
      </w:rPr>
      <w:t>Fleetwood Town Council</w:t>
    </w:r>
    <w:r w:rsidRPr="008665D1">
      <w:rPr>
        <w:rStyle w:val="eop"/>
        <w:rFonts w:ascii="Arial" w:eastAsiaTheme="majorEastAsia" w:hAnsi="Arial" w:cs="Arial"/>
        <w:color w:val="003366"/>
        <w:sz w:val="72"/>
        <w:szCs w:val="72"/>
      </w:rPr>
      <w:t> </w:t>
    </w:r>
  </w:p>
  <w:p w14:paraId="45A8E7D2" w14:textId="77777777" w:rsidR="003A4416" w:rsidRPr="008665D1" w:rsidRDefault="003A4416" w:rsidP="003A4416">
    <w:pPr>
      <w:pStyle w:val="paragraph"/>
      <w:spacing w:before="0" w:beforeAutospacing="0" w:after="0" w:afterAutospacing="0"/>
      <w:jc w:val="center"/>
      <w:textAlignment w:val="baseline"/>
      <w:rPr>
        <w:rFonts w:ascii="Arial" w:hAnsi="Arial" w:cs="Arial"/>
        <w:sz w:val="18"/>
        <w:szCs w:val="18"/>
      </w:rPr>
    </w:pPr>
    <w:r w:rsidRPr="008665D1">
      <w:rPr>
        <w:rStyle w:val="normaltextrun"/>
        <w:rFonts w:ascii="Arial" w:eastAsiaTheme="majorEastAsia" w:hAnsi="Arial" w:cs="Arial"/>
        <w:color w:val="003366"/>
        <w:sz w:val="32"/>
        <w:szCs w:val="32"/>
      </w:rPr>
      <w:t>            Onward to a Better Future</w:t>
    </w:r>
    <w:r w:rsidRPr="008665D1">
      <w:rPr>
        <w:rStyle w:val="eop"/>
        <w:rFonts w:ascii="Arial" w:eastAsiaTheme="majorEastAsia" w:hAnsi="Arial" w:cs="Arial"/>
        <w:color w:val="003366"/>
        <w:sz w:val="32"/>
        <w:szCs w:val="32"/>
      </w:rPr>
      <w:t> </w:t>
    </w:r>
  </w:p>
  <w:p w14:paraId="616E1C24" w14:textId="77777777" w:rsidR="003A4416" w:rsidRDefault="003A4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EE15" w14:textId="77777777" w:rsidR="008665D1" w:rsidRDefault="00866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B3868"/>
    <w:multiLevelType w:val="hybridMultilevel"/>
    <w:tmpl w:val="B75E1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0874D9D"/>
    <w:multiLevelType w:val="hybridMultilevel"/>
    <w:tmpl w:val="7A58EE3A"/>
    <w:lvl w:ilvl="0" w:tplc="08090009">
      <w:start w:val="1"/>
      <w:numFmt w:val="bullet"/>
      <w:lvlText w:val=""/>
      <w:lvlJc w:val="left"/>
      <w:pPr>
        <w:ind w:left="1509" w:hanging="360"/>
      </w:pPr>
      <w:rPr>
        <w:rFonts w:ascii="Wingdings" w:hAnsi="Wingdings"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num w:numId="1" w16cid:durableId="2104450263">
    <w:abstractNumId w:val="0"/>
  </w:num>
  <w:num w:numId="2" w16cid:durableId="114102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16"/>
    <w:rsid w:val="00042FEE"/>
    <w:rsid w:val="001049E8"/>
    <w:rsid w:val="00133D80"/>
    <w:rsid w:val="001635BC"/>
    <w:rsid w:val="003A4416"/>
    <w:rsid w:val="003E1CCA"/>
    <w:rsid w:val="00477B8B"/>
    <w:rsid w:val="00835474"/>
    <w:rsid w:val="008665D1"/>
    <w:rsid w:val="009E2222"/>
    <w:rsid w:val="00BF1AD1"/>
    <w:rsid w:val="00CA1F52"/>
    <w:rsid w:val="00DA6CB7"/>
    <w:rsid w:val="00E45C36"/>
    <w:rsid w:val="00F6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630CE"/>
  <w15:chartTrackingRefBased/>
  <w15:docId w15:val="{0B772184-7583-4DC2-8351-9D43AB05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4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4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4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4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4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4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4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4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4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4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4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4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4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4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4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4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4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416"/>
    <w:rPr>
      <w:rFonts w:eastAsiaTheme="majorEastAsia" w:cstheme="majorBidi"/>
      <w:color w:val="272727" w:themeColor="text1" w:themeTint="D8"/>
    </w:rPr>
  </w:style>
  <w:style w:type="paragraph" w:styleId="Title">
    <w:name w:val="Title"/>
    <w:basedOn w:val="Normal"/>
    <w:next w:val="Normal"/>
    <w:link w:val="TitleChar"/>
    <w:uiPriority w:val="10"/>
    <w:qFormat/>
    <w:rsid w:val="003A4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4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4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4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416"/>
    <w:pPr>
      <w:spacing w:before="160"/>
      <w:jc w:val="center"/>
    </w:pPr>
    <w:rPr>
      <w:i/>
      <w:iCs/>
      <w:color w:val="404040" w:themeColor="text1" w:themeTint="BF"/>
    </w:rPr>
  </w:style>
  <w:style w:type="character" w:customStyle="1" w:styleId="QuoteChar">
    <w:name w:val="Quote Char"/>
    <w:basedOn w:val="DefaultParagraphFont"/>
    <w:link w:val="Quote"/>
    <w:uiPriority w:val="29"/>
    <w:rsid w:val="003A4416"/>
    <w:rPr>
      <w:i/>
      <w:iCs/>
      <w:color w:val="404040" w:themeColor="text1" w:themeTint="BF"/>
    </w:rPr>
  </w:style>
  <w:style w:type="paragraph" w:styleId="ListParagraph">
    <w:name w:val="List Paragraph"/>
    <w:basedOn w:val="Normal"/>
    <w:uiPriority w:val="34"/>
    <w:qFormat/>
    <w:rsid w:val="003A4416"/>
    <w:pPr>
      <w:ind w:left="720"/>
      <w:contextualSpacing/>
    </w:pPr>
  </w:style>
  <w:style w:type="character" w:styleId="IntenseEmphasis">
    <w:name w:val="Intense Emphasis"/>
    <w:basedOn w:val="DefaultParagraphFont"/>
    <w:uiPriority w:val="21"/>
    <w:qFormat/>
    <w:rsid w:val="003A4416"/>
    <w:rPr>
      <w:i/>
      <w:iCs/>
      <w:color w:val="0F4761" w:themeColor="accent1" w:themeShade="BF"/>
    </w:rPr>
  </w:style>
  <w:style w:type="paragraph" w:styleId="IntenseQuote">
    <w:name w:val="Intense Quote"/>
    <w:basedOn w:val="Normal"/>
    <w:next w:val="Normal"/>
    <w:link w:val="IntenseQuoteChar"/>
    <w:uiPriority w:val="30"/>
    <w:qFormat/>
    <w:rsid w:val="003A4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416"/>
    <w:rPr>
      <w:i/>
      <w:iCs/>
      <w:color w:val="0F4761" w:themeColor="accent1" w:themeShade="BF"/>
    </w:rPr>
  </w:style>
  <w:style w:type="character" w:styleId="IntenseReference">
    <w:name w:val="Intense Reference"/>
    <w:basedOn w:val="DefaultParagraphFont"/>
    <w:uiPriority w:val="32"/>
    <w:qFormat/>
    <w:rsid w:val="003A4416"/>
    <w:rPr>
      <w:b/>
      <w:bCs/>
      <w:smallCaps/>
      <w:color w:val="0F4761" w:themeColor="accent1" w:themeShade="BF"/>
      <w:spacing w:val="5"/>
    </w:rPr>
  </w:style>
  <w:style w:type="paragraph" w:styleId="Header">
    <w:name w:val="header"/>
    <w:basedOn w:val="Normal"/>
    <w:link w:val="HeaderChar"/>
    <w:uiPriority w:val="99"/>
    <w:unhideWhenUsed/>
    <w:rsid w:val="003A4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16"/>
  </w:style>
  <w:style w:type="paragraph" w:styleId="Footer">
    <w:name w:val="footer"/>
    <w:basedOn w:val="Normal"/>
    <w:link w:val="FooterChar"/>
    <w:uiPriority w:val="99"/>
    <w:unhideWhenUsed/>
    <w:rsid w:val="003A4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16"/>
  </w:style>
  <w:style w:type="paragraph" w:customStyle="1" w:styleId="paragraph">
    <w:name w:val="paragraph"/>
    <w:basedOn w:val="Normal"/>
    <w:rsid w:val="003A441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wacimagecontainer">
    <w:name w:val="wacimagecontainer"/>
    <w:basedOn w:val="DefaultParagraphFont"/>
    <w:rsid w:val="003A4416"/>
  </w:style>
  <w:style w:type="character" w:customStyle="1" w:styleId="normaltextrun">
    <w:name w:val="normaltextrun"/>
    <w:basedOn w:val="DefaultParagraphFont"/>
    <w:rsid w:val="003A4416"/>
  </w:style>
  <w:style w:type="character" w:customStyle="1" w:styleId="eop">
    <w:name w:val="eop"/>
    <w:basedOn w:val="DefaultParagraphFont"/>
    <w:rsid w:val="003A4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Hove</dc:creator>
  <cp:keywords/>
  <dc:description/>
  <cp:lastModifiedBy>Rebecca Hove</cp:lastModifiedBy>
  <cp:revision>2</cp:revision>
  <dcterms:created xsi:type="dcterms:W3CDTF">2026-02-05T09:11:00Z</dcterms:created>
  <dcterms:modified xsi:type="dcterms:W3CDTF">2026-03-12T14:22:00Z</dcterms:modified>
</cp:coreProperties>
</file>